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2.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2.xml"/><Relationship Id="rId4" Type="http://schemas.openxmlformats.org/officeDocument/2006/relationships/custom-properties" Target="docProps/custom.xml"/></Relationships>
</file>

<file path=word/document2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14:paraId="5E5787A5" wp14:textId="5C31FC54">
      <w:r w:rsidR="4B681D2D">
        <w:rPr/>
        <w:t>Hydrometer check – final SG reading of 0.996</w:t>
      </w:r>
    </w:p>
    <w:p w:rsidR="4B681D2D" w:rsidP="3F6DB4DD" w:rsidRDefault="4B681D2D" w14:paraId="3E3F18EA" w14:textId="592436B6">
      <w:pPr>
        <w:pStyle w:val="Normal"/>
      </w:pPr>
      <w:r w:rsidR="4B681D2D">
        <w:rPr/>
        <w:t xml:space="preserve">Estimated ABV:  </w:t>
      </w:r>
      <w:proofErr w:type="gramStart"/>
      <w:r w:rsidR="4B681D2D">
        <w:rPr/>
        <w:t>OG(</w:t>
      </w:r>
      <w:proofErr w:type="gramEnd"/>
      <w:r w:rsidR="4B681D2D">
        <w:rPr/>
        <w:t xml:space="preserve">1.070) - </w:t>
      </w:r>
      <w:proofErr w:type="gramStart"/>
      <w:r w:rsidR="4B681D2D">
        <w:rPr/>
        <w:t>FG(</w:t>
      </w:r>
      <w:proofErr w:type="gramEnd"/>
      <w:r w:rsidR="4B681D2D">
        <w:rPr/>
        <w:t xml:space="preserve">0.996) * 131 </w:t>
      </w:r>
      <w:proofErr w:type="gramStart"/>
      <w:r w:rsidR="4B681D2D">
        <w:rPr/>
        <w:t>=  0.074</w:t>
      </w:r>
      <w:proofErr w:type="gramEnd"/>
      <w:r w:rsidR="4B681D2D">
        <w:rPr/>
        <w:t xml:space="preserve"> * 131 = </w:t>
      </w:r>
      <w:r w:rsidR="52F37DF0">
        <w:rPr/>
        <w:t xml:space="preserve">9.694% </w:t>
      </w:r>
    </w:p>
    <w:p w:rsidR="52F37DF0" w:rsidP="3F6DB4DD" w:rsidRDefault="52F37DF0" w14:paraId="338C5ADE" w14:textId="634F671B">
      <w:pPr>
        <w:pStyle w:val="Normal"/>
      </w:pPr>
      <w:r w:rsidR="52F37DF0">
        <w:rPr/>
        <w:t xml:space="preserve">Ready for </w:t>
      </w:r>
      <w:r w:rsidR="62755B5C">
        <w:rPr/>
        <w:t>distilling</w:t>
      </w:r>
    </w:p>
    <w:p w:rsidR="52F37DF0" w:rsidP="3F6DB4DD" w:rsidRDefault="52F37DF0" w14:paraId="360EC4F1" w14:textId="42D30F80">
      <w:pPr>
        <w:pStyle w:val="Normal"/>
      </w:pPr>
      <w:r w:rsidR="52F37DF0">
        <w:rPr/>
        <w:t xml:space="preserve">Roughly 10% abv @ 23L </w:t>
      </w:r>
    </w:p>
    <w:p w:rsidR="40654CE4" w:rsidP="40654CE4" w:rsidRDefault="40654CE4" w14:paraId="7A68A90A" w14:textId="33FF5B1E">
      <w:pPr>
        <w:pStyle w:val="Normal"/>
      </w:pPr>
    </w:p>
    <w:p w:rsidR="13104E73" w:rsidP="40654CE4" w:rsidRDefault="13104E73" w14:paraId="66EEFE89" w14:textId="5FFE51E4">
      <w:pPr>
        <w:pStyle w:val="Normal"/>
      </w:pPr>
      <w:r w:rsidR="13104E73">
        <w:rPr/>
        <w:t xml:space="preserve">Bubbles of yeast were still observed, this would bring yeast from the bottom of the fermenter to the </w:t>
      </w:r>
      <w:r w:rsidR="34B0D6A6">
        <w:rPr/>
        <w:t>surface</w:t>
      </w:r>
      <w:r w:rsidR="13104E73">
        <w:rPr/>
        <w:t xml:space="preserve"> where they would slowly drift down causing the wort to become cloudy. In the future we should </w:t>
      </w:r>
      <w:r w:rsidR="63E0928C">
        <w:rPr/>
        <w:t xml:space="preserve">leave the wort for longer </w:t>
      </w:r>
      <w:r w:rsidR="1B806395">
        <w:rPr/>
        <w:t xml:space="preserve">so all signs of fermentation can </w:t>
      </w:r>
      <w:r w:rsidR="1B806395">
        <w:rPr/>
        <w:t>stop,</w:t>
      </w:r>
      <w:r w:rsidR="1B806395">
        <w:rPr/>
        <w:t xml:space="preserve"> and the wort clarify.</w:t>
      </w:r>
      <w:r w:rsidR="3F8B3BD5">
        <w:rPr/>
        <w:t xml:space="preserve"> - This plus also letting it set after fermentation is finished, known as clearing the wash. We did move the fermenter right before transferring which would </w:t>
      </w:r>
      <w:r w:rsidR="180FB210">
        <w:rPr/>
        <w:t>have</w:t>
      </w:r>
      <w:r w:rsidR="3F8B3BD5">
        <w:rPr/>
        <w:t xml:space="preserve"> disturbed some of the solids at the bottom. Ideally you would leave the fermenter </w:t>
      </w:r>
      <w:r w:rsidR="35914EF7">
        <w:rPr/>
        <w:t xml:space="preserve">in the right position </w:t>
      </w:r>
      <w:r w:rsidR="3F8B3BD5">
        <w:rPr/>
        <w:t>still for a day</w:t>
      </w:r>
      <w:r w:rsidR="3C844472">
        <w:rPr/>
        <w:t>.</w:t>
      </w:r>
    </w:p>
    <w:p w:rsidR="0D8CDCB5" w:rsidP="0D8CDCB5" w:rsidRDefault="0D8CDCB5" w14:paraId="7CC6011B" w14:textId="63B9B57A">
      <w:pPr>
        <w:pStyle w:val="Normal"/>
      </w:pPr>
    </w:p>
    <w:p w:rsidR="0D1C7175" w:rsidP="0D8CDCB5" w:rsidRDefault="0D1C7175" w14:paraId="2C8F4D85" w14:textId="2A0702DF">
      <w:pPr>
        <w:pStyle w:val="Normal"/>
      </w:pPr>
      <w:r w:rsidR="0D1C7175">
        <w:rPr/>
        <w:t xml:space="preserve">Had some issues at the start with boil over, this is when the boiler is very full in combination with running the element too hot, vigorous boil results in </w:t>
      </w:r>
      <w:r w:rsidR="055B47F9">
        <w:rPr/>
        <w:t xml:space="preserve">some of the actual boiling liquid frothing up and coming through the condenser itself rather than just the vapour, giving a cloudy look to the output. Not the end of the world during the strip run but definitely not ideal. We were able to get control of this by lowering the </w:t>
      </w:r>
      <w:r w:rsidR="44002D2A">
        <w:rPr/>
        <w:t>voltage using the regulator as well as temporarily removing some of the contents of the boiler. The voltage regulator proved invaluable in this situation and further proves its usefulness in the final product.</w:t>
      </w:r>
      <w:r w:rsidR="345771B8">
        <w:rPr/>
        <w:t xml:space="preserve"> - A copper dome would also aid in avoiding boil over.</w:t>
      </w:r>
    </w:p>
    <w:p w:rsidR="0D8CDCB5" w:rsidP="0D8CDCB5" w:rsidRDefault="0D8CDCB5" w14:paraId="0D3AC24C" w14:textId="09AE5138">
      <w:pPr>
        <w:pStyle w:val="Normal"/>
      </w:pPr>
    </w:p>
    <w:p w:rsidR="08BE2831" w:rsidP="0D8CDCB5" w:rsidRDefault="08BE2831" w14:paraId="360D4F48" w14:textId="6D38A854">
      <w:pPr>
        <w:pStyle w:val="Normal"/>
      </w:pPr>
      <w:r w:rsidR="08BE2831">
        <w:rPr/>
        <w:t>Stripping run output roughly 7 litres at 20% abv.</w:t>
      </w:r>
    </w:p>
    <w:p w:rsidR="0D8CDCB5" w:rsidP="0D8CDCB5" w:rsidRDefault="0D8CDCB5" w14:paraId="4B9E3532" w14:textId="4AF3458C">
      <w:pPr>
        <w:pStyle w:val="Normal"/>
      </w:pPr>
    </w:p>
    <w:p w:rsidR="08BE2831" w:rsidP="0D8CDCB5" w:rsidRDefault="08BE2831" w14:paraId="08FD7BA7" w14:textId="496AE63F">
      <w:pPr>
        <w:pStyle w:val="Normal"/>
      </w:pPr>
      <w:r w:rsidR="08BE2831">
        <w:rPr/>
        <w:t>Automation:</w:t>
      </w:r>
    </w:p>
    <w:p w:rsidR="08BE2831" w:rsidP="0D8CDCB5" w:rsidRDefault="08BE2831" w14:paraId="529C6EBB" w14:textId="5AD8A608">
      <w:pPr>
        <w:pStyle w:val="Normal"/>
      </w:pPr>
      <w:r w:rsidR="08BE2831">
        <w:rPr/>
        <w:t xml:space="preserve">The pot still set up doesn’t really have any level of control, it basically regulates itself as long as the water flow through the </w:t>
      </w:r>
      <w:proofErr w:type="spellStart"/>
      <w:r w:rsidR="08BE2831">
        <w:rPr/>
        <w:t>condensor</w:t>
      </w:r>
      <w:proofErr w:type="spellEnd"/>
      <w:r w:rsidR="08BE2831">
        <w:rPr/>
        <w:t xml:space="preserve"> is enough to condense the vapour. The temperature is more just an indication to keep track of how it is going and to kn</w:t>
      </w:r>
      <w:r w:rsidR="2A5EB064">
        <w:rPr/>
        <w:t>ow when to cut off – along with the alcometer at the other end.</w:t>
      </w:r>
    </w:p>
    <w:p w:rsidR="2A5EB064" w:rsidP="0D8CDCB5" w:rsidRDefault="2A5EB064" w14:paraId="389C5E1F" w14:textId="71581A6A">
      <w:pPr>
        <w:pStyle w:val="Normal"/>
      </w:pPr>
      <w:r w:rsidR="2A5EB064">
        <w:rPr/>
        <w:t xml:space="preserve">As far as integration into our system would just be setting the flow rate (2.5 l/m for my still) and giving temperature readings, maybe setting temperature limits. The other part of this would be controlling </w:t>
      </w:r>
      <w:r w:rsidR="1250ED3A">
        <w:rPr/>
        <w:t xml:space="preserve">voltage through </w:t>
      </w:r>
      <w:r w:rsidR="2A5EB064">
        <w:rPr/>
        <w:t>the hea</w:t>
      </w:r>
      <w:r w:rsidR="7E609FEC">
        <w:rPr/>
        <w:t>ter element</w:t>
      </w:r>
      <w:r w:rsidR="4887E7B3">
        <w:rPr/>
        <w:t xml:space="preserve"> but this would just be set by the user not necessarily automated. In this system we had a parrot which allows you to measure the ABV % as it comes out of the still which is useful for deciding where to take cuts, this is not something we initially proposed for our project but is something that we could loo</w:t>
      </w:r>
      <w:r w:rsidR="23E369DE">
        <w:rPr/>
        <w:t>k into.</w:t>
      </w:r>
    </w:p>
    <w:p w:rsidR="0D8CDCB5" w:rsidP="0D8CDCB5" w:rsidRDefault="0D8CDCB5" w14:paraId="00D4DA73" w14:textId="76AF09F4">
      <w:pPr>
        <w:pStyle w:val="Normal"/>
      </w:pPr>
    </w:p>
    <w:p w:rsidR="07E9FAE0" w:rsidP="07E9FAE0" w:rsidRDefault="07E9FAE0" w14:paraId="7FC666F7" w14:textId="46C5241F">
      <w:pPr>
        <w:pStyle w:val="Normal"/>
      </w:pPr>
    </w:p>
    <w:p w:rsidR="68A6B49C" w:rsidP="07E9FAE0" w:rsidRDefault="68A6B49C" w14:paraId="744D4B85" w14:textId="0D2EBA05">
      <w:pPr>
        <w:pStyle w:val="Normal"/>
      </w:pPr>
      <w:r w:rsidR="68A6B49C">
        <w:rPr/>
        <w:t>Set up:</w:t>
      </w:r>
    </w:p>
    <w:p w:rsidR="101847D9" w:rsidP="07E9FAE0" w:rsidRDefault="101847D9" w14:paraId="1F407184" w14:textId="15A53F47">
      <w:pPr>
        <w:pStyle w:val="Normal"/>
      </w:pPr>
      <w:r w:rsidR="101847D9">
        <w:rPr/>
        <w:t xml:space="preserve">Standard boiler and pot still set up with the addition of a parrot on the output </w:t>
      </w:r>
      <w:proofErr w:type="gramStart"/>
      <w:r w:rsidR="101847D9">
        <w:rPr/>
        <w:t>( measures</w:t>
      </w:r>
      <w:proofErr w:type="gramEnd"/>
      <w:r w:rsidR="101847D9">
        <w:rPr/>
        <w:t xml:space="preserve"> abv% as it comes out of the still). Few prototype additions for testing, rigged up an</w:t>
      </w:r>
      <w:r w:rsidR="197C0D20">
        <w:rPr/>
        <w:t xml:space="preserve"> </w:t>
      </w:r>
      <w:proofErr w:type="spellStart"/>
      <w:r w:rsidR="197C0D20">
        <w:rPr/>
        <w:t>arduino</w:t>
      </w:r>
      <w:proofErr w:type="spellEnd"/>
      <w:r w:rsidR="197C0D20">
        <w:rPr/>
        <w:t xml:space="preserve"> with flow meter and temp measurement to help with adjusting flow rate and water qty used, initially we had two</w:t>
      </w:r>
      <w:r w:rsidR="3B1C9553">
        <w:rPr/>
        <w:t xml:space="preserve"> PWM controlled</w:t>
      </w:r>
      <w:r w:rsidR="197C0D20">
        <w:rPr/>
        <w:t xml:space="preserve"> PC</w:t>
      </w:r>
      <w:r w:rsidR="27E56E66">
        <w:rPr/>
        <w:t xml:space="preserve"> water pumps that were meant to maintain the flow rate </w:t>
      </w:r>
      <w:r w:rsidR="7C6DB656">
        <w:rPr/>
        <w:t xml:space="preserve">but they couldn’t reach the rate required so ended up going with the hose fitting and manual adjustment – good to give us an idea of pumps required. Also </w:t>
      </w:r>
      <w:r w:rsidR="0843A904">
        <w:rPr/>
        <w:t>threw together a makeshift voltage regulator, manually controlled, this was to control the voltage on the element to lower the heating. Had some issues initially with heat dissipation and overheating the LCD so ended up putting a couple of 12v fan</w:t>
      </w:r>
      <w:r w:rsidR="4F042650">
        <w:rPr/>
        <w:t>s in front which helped a lot - something to keep in mind when designing regulator for system.</w:t>
      </w:r>
    </w:p>
    <w:p w:rsidR="07E9FAE0" w:rsidP="07E9FAE0" w:rsidRDefault="07E9FAE0" w14:paraId="7C1A144D" w14:textId="18A89379">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D6C2A05"/>
    <w:rsid w:val="04247F93"/>
    <w:rsid w:val="055B47F9"/>
    <w:rsid w:val="05A7406E"/>
    <w:rsid w:val="06233231"/>
    <w:rsid w:val="07E9FAE0"/>
    <w:rsid w:val="0843A904"/>
    <w:rsid w:val="08BE2831"/>
    <w:rsid w:val="0A914B58"/>
    <w:rsid w:val="0D1C7175"/>
    <w:rsid w:val="0D8CDCB5"/>
    <w:rsid w:val="101847D9"/>
    <w:rsid w:val="1058475B"/>
    <w:rsid w:val="105F0918"/>
    <w:rsid w:val="1250ED3A"/>
    <w:rsid w:val="13104E73"/>
    <w:rsid w:val="14558D58"/>
    <w:rsid w:val="180FB210"/>
    <w:rsid w:val="197C0D20"/>
    <w:rsid w:val="1A8F0EF3"/>
    <w:rsid w:val="1B806395"/>
    <w:rsid w:val="1D074052"/>
    <w:rsid w:val="1E75E27B"/>
    <w:rsid w:val="203EE114"/>
    <w:rsid w:val="215EB002"/>
    <w:rsid w:val="23E369DE"/>
    <w:rsid w:val="24A26E8D"/>
    <w:rsid w:val="2681BC8E"/>
    <w:rsid w:val="27E56E66"/>
    <w:rsid w:val="2A5EB064"/>
    <w:rsid w:val="2D6C2A05"/>
    <w:rsid w:val="2DE4C105"/>
    <w:rsid w:val="345771B8"/>
    <w:rsid w:val="34B0D6A6"/>
    <w:rsid w:val="35914EF7"/>
    <w:rsid w:val="3B1C9553"/>
    <w:rsid w:val="3C844472"/>
    <w:rsid w:val="3F6DB4DD"/>
    <w:rsid w:val="3F8B3BD5"/>
    <w:rsid w:val="40654CE4"/>
    <w:rsid w:val="41F5BE32"/>
    <w:rsid w:val="4321AAE9"/>
    <w:rsid w:val="43F61F00"/>
    <w:rsid w:val="44002D2A"/>
    <w:rsid w:val="44B15D81"/>
    <w:rsid w:val="473F6DF6"/>
    <w:rsid w:val="4887E7B3"/>
    <w:rsid w:val="4A18320C"/>
    <w:rsid w:val="4B681D2D"/>
    <w:rsid w:val="4DB03259"/>
    <w:rsid w:val="4F042650"/>
    <w:rsid w:val="4F9F9937"/>
    <w:rsid w:val="5197CE0F"/>
    <w:rsid w:val="52F37DF0"/>
    <w:rsid w:val="578D87AB"/>
    <w:rsid w:val="5919D8C6"/>
    <w:rsid w:val="5E5D28BA"/>
    <w:rsid w:val="5F270F1E"/>
    <w:rsid w:val="62755B5C"/>
    <w:rsid w:val="633099DD"/>
    <w:rsid w:val="63E0928C"/>
    <w:rsid w:val="68A6B49C"/>
    <w:rsid w:val="76F89974"/>
    <w:rsid w:val="7C6DB656"/>
    <w:rsid w:val="7E609F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2A05"/>
  <w15:chartTrackingRefBased/>
  <w15:docId w15:val="{fda15c05-dcaa-4738-a58b-2162089ed4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42D08F8855D84AA3323B5B6131C1C5" ma:contentTypeVersion="10" ma:contentTypeDescription="Create a new document." ma:contentTypeScope="" ma:versionID="50d9ff4e9688db328707361680d34982">
  <xsd:schema xmlns:xsd="http://www.w3.org/2001/XMLSchema" xmlns:xs="http://www.w3.org/2001/XMLSchema" xmlns:p="http://schemas.microsoft.com/office/2006/metadata/properties" xmlns:ns2="58bfcc0d-cf15-4f27-8771-949d83224519" targetNamespace="http://schemas.microsoft.com/office/2006/metadata/properties" ma:root="true" ma:fieldsID="c03fdb18aaf7446f4f149df131d7e555" ns2:_="">
    <xsd:import namespace="58bfcc0d-cf15-4f27-8771-949d8322451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bfcc0d-cf15-4f27-8771-949d83224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E68B86-1C68-4F7F-B88D-FF1E0F39A655}"/>
</file>

<file path=customXml/itemProps2.xml><?xml version="1.0" encoding="utf-8"?>
<ds:datastoreItem xmlns:ds="http://schemas.openxmlformats.org/officeDocument/2006/customXml" ds:itemID="{3A836133-FECB-4BF8-A767-318272267DCB}"/>
</file>

<file path=customXml/itemProps3.xml><?xml version="1.0" encoding="utf-8"?>
<ds:datastoreItem xmlns:ds="http://schemas.openxmlformats.org/officeDocument/2006/customXml" ds:itemID="{84E6C2EF-47A5-4235-A30B-0329B567E92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Ward</dc:creator>
  <cp:keywords/>
  <dc:description/>
  <cp:lastModifiedBy>Jacob Boon</cp:lastModifiedBy>
  <cp:revision>6</cp:revision>
  <dcterms:created xsi:type="dcterms:W3CDTF">2021-03-17T01:26:52Z</dcterms:created>
  <dcterms:modified xsi:type="dcterms:W3CDTF">2021-03-18T02:24:06Z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0x0101001642D08F8855D84AA3323B5B6131C1C5</vt:lpwstr>
  </property>
</Properties>
</file>